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EF7" w:rsidRPr="00341166" w:rsidRDefault="006A11C4">
      <w:pPr>
        <w:spacing w:after="180"/>
        <w:jc w:val="center"/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 w:eastAsia="pl-PL"/>
        </w:rPr>
        <w:drawing>
          <wp:inline distT="0" distB="0" distL="0" distR="0">
            <wp:extent cx="3024000" cy="15831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c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58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EF7" w:rsidRPr="00341166" w:rsidRDefault="006A11C4">
      <w:pPr>
        <w:pStyle w:val="Tytu"/>
        <w:jc w:val="center"/>
        <w:rPr>
          <w:b/>
          <w:sz w:val="24"/>
          <w:szCs w:val="24"/>
          <w:lang w:val="pl-PL"/>
        </w:rPr>
      </w:pPr>
      <w:r w:rsidRPr="00341166">
        <w:rPr>
          <w:b/>
          <w:sz w:val="24"/>
          <w:szCs w:val="24"/>
          <w:lang w:val="pl-PL"/>
        </w:rPr>
        <w:t>Regulamin II Andrzejkowego Turnieju Siatkówki</w:t>
      </w:r>
    </w:p>
    <w:p w:rsidR="00995EF7" w:rsidRPr="00341166" w:rsidRDefault="006A11C4">
      <w:pPr>
        <w:jc w:val="center"/>
        <w:rPr>
          <w:b/>
          <w:sz w:val="24"/>
          <w:szCs w:val="24"/>
          <w:lang w:val="pl-PL"/>
        </w:rPr>
      </w:pPr>
      <w:r w:rsidRPr="00341166">
        <w:rPr>
          <w:b/>
          <w:sz w:val="24"/>
          <w:szCs w:val="24"/>
          <w:lang w:val="pl-PL"/>
        </w:rPr>
        <w:t>o Puchar Burmistrza Sośnicowic</w:t>
      </w:r>
    </w:p>
    <w:p w:rsidR="00995EF7" w:rsidRPr="00341166" w:rsidRDefault="006A11C4">
      <w:pPr>
        <w:jc w:val="center"/>
        <w:rPr>
          <w:b/>
          <w:sz w:val="24"/>
          <w:szCs w:val="24"/>
          <w:lang w:val="pl-PL"/>
        </w:rPr>
      </w:pPr>
      <w:r w:rsidRPr="00341166">
        <w:rPr>
          <w:b/>
          <w:sz w:val="24"/>
          <w:szCs w:val="24"/>
          <w:lang w:val="pl-PL"/>
        </w:rPr>
        <w:t>28 listopada 2026 r.  •  Hala sportowa przy ul. Gimnazjalnej 6</w:t>
      </w:r>
    </w:p>
    <w:p w:rsidR="00995EF7" w:rsidRPr="00341166" w:rsidRDefault="006A11C4">
      <w:pPr>
        <w:pStyle w:val="Nagwek1"/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 Postanowienia wstępne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1. Organizatorem II Andrzejkowego Turnieju Siatkówki o Puchar Burmistrza Sośnicowic, </w:t>
      </w:r>
      <w:r w:rsidRPr="00341166">
        <w:rPr>
          <w:sz w:val="24"/>
          <w:szCs w:val="24"/>
          <w:lang w:val="pl-PL"/>
        </w:rPr>
        <w:t>zwanego dalej „turniejem”, jest Burmistrz Sośnicowic, zwany dalej „Organizatorem”.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2. Turniej odbędzie się 28 listopada 2026 r. w godz. 8:30–15:30 w hali sportowej w Sośnicowicach </w:t>
      </w:r>
      <w:r w:rsidR="00341166" w:rsidRPr="00341166">
        <w:rPr>
          <w:sz w:val="24"/>
          <w:szCs w:val="24"/>
          <w:lang w:val="pl-PL"/>
        </w:rPr>
        <w:br/>
      </w:r>
      <w:r w:rsidRPr="00341166">
        <w:rPr>
          <w:sz w:val="24"/>
          <w:szCs w:val="24"/>
          <w:lang w:val="pl-PL"/>
        </w:rPr>
        <w:t>przy ul. Gimnazjalnej 6. Zbiórka drużyn o godz. 8:00.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3. Regulamin obowiązuj</w:t>
      </w:r>
      <w:r w:rsidRPr="00341166">
        <w:rPr>
          <w:sz w:val="24"/>
          <w:szCs w:val="24"/>
          <w:lang w:val="pl-PL"/>
        </w:rPr>
        <w:t>e zawodników, trenerów, kierowników i opiekunów drużyn przez cały czas trwania turnieju, również podczas przerw między meczami.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4. Każdy zawodnik zapoznaje się z regulaminem i informacją o przetwarzaniu danych przed przekazaniem swoich danych Organizatorow</w:t>
      </w:r>
      <w:r w:rsidRPr="00341166">
        <w:rPr>
          <w:sz w:val="24"/>
          <w:szCs w:val="24"/>
          <w:lang w:val="pl-PL"/>
        </w:rPr>
        <w:t>i. Załącznik nr 1 stanowi kartę zgłoszeniową drużyny, a załącznik nr 2 – indywidualne oświadczenia, zgodę na udział osoby niepełnoletniej, dobrowolną zgodę na wykorzystanie wizerunku oraz informację o przetwarzaniu danych.</w:t>
      </w:r>
    </w:p>
    <w:p w:rsidR="00995EF7" w:rsidRPr="00341166" w:rsidRDefault="006A11C4">
      <w:pPr>
        <w:pStyle w:val="Nagwek1"/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2 Zgłoszenia i warunki udziału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1.</w:t>
      </w:r>
      <w:r w:rsidRPr="00341166">
        <w:rPr>
          <w:sz w:val="24"/>
          <w:szCs w:val="24"/>
          <w:lang w:val="pl-PL"/>
        </w:rPr>
        <w:t xml:space="preserve"> W turnieju mogą uczestniczyć drużyny składające się z mieszkańców gminy Sośnicowice. Decyduje miejsce zamieszkania, nie zameldowanie. Turniej rozgrywany jest w kategorii OPEN; dopuszcza się drużyny mieszane. Zawodnik może być zgłoszony tylko do jednej dru</w:t>
      </w:r>
      <w:r w:rsidRPr="00341166">
        <w:rPr>
          <w:sz w:val="24"/>
          <w:szCs w:val="24"/>
          <w:lang w:val="pl-PL"/>
        </w:rPr>
        <w:t>żyny.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2. Drużyna liczy od 6 do 10 zawodników. Każda drużyna wyznacza kapitana i może zgłosić trenera.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3. Kartę zgłoszeniową drużyny (załącznik nr 1) należy złożyć do 20 listopada 2026 r. osobiście </w:t>
      </w:r>
      <w:r w:rsidR="00341166">
        <w:rPr>
          <w:sz w:val="24"/>
          <w:szCs w:val="24"/>
          <w:lang w:val="pl-PL"/>
        </w:rPr>
        <w:br/>
      </w:r>
      <w:r w:rsidRPr="00341166">
        <w:rPr>
          <w:sz w:val="24"/>
          <w:szCs w:val="24"/>
          <w:lang w:val="pl-PL"/>
        </w:rPr>
        <w:t>w Biurze Obsługi Interesanta Urzędu Miejskiego w Sośnicowic</w:t>
      </w:r>
      <w:r w:rsidRPr="00341166">
        <w:rPr>
          <w:sz w:val="24"/>
          <w:szCs w:val="24"/>
          <w:lang w:val="pl-PL"/>
        </w:rPr>
        <w:t>ach, w godzinach pracy Urzędu,</w:t>
      </w:r>
      <w:r w:rsidR="00341166" w:rsidRPr="00341166">
        <w:rPr>
          <w:sz w:val="24"/>
          <w:szCs w:val="24"/>
          <w:lang w:val="pl-PL"/>
        </w:rPr>
        <w:br/>
      </w:r>
      <w:r w:rsidRPr="00341166">
        <w:rPr>
          <w:sz w:val="24"/>
          <w:szCs w:val="24"/>
          <w:lang w:val="pl-PL"/>
        </w:rPr>
        <w:t>lub e-mailem: biuropodawcze@sosnicowice.pl. Kapitan lub osoba zgłaszająca przekazuje wszystkim zawodnikom regulamin i załącznik nr 2 przed przekazaniem ich danych Organizatorowi.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4. Każdy zawodnik dostarcza podpisany formular</w:t>
      </w:r>
      <w:r w:rsidRPr="00341166">
        <w:rPr>
          <w:sz w:val="24"/>
          <w:szCs w:val="24"/>
          <w:lang w:val="pl-PL"/>
        </w:rPr>
        <w:t>z indywidualny (załącznik nr 2) najpóźniej podczas weryfikacji drużyn 28 listopada 2026 r. w godz. 8:15–8:30. Dla osoby niepełnoletniej wymagana jest pisemna zgoda rodzica lub opiekuna prawnego oraz wskazanie pełnoletniego opiekuna obecnego podczas turniej</w:t>
      </w:r>
      <w:r w:rsidRPr="00341166">
        <w:rPr>
          <w:sz w:val="24"/>
          <w:szCs w:val="24"/>
          <w:lang w:val="pl-PL"/>
        </w:rPr>
        <w:t>u. Brak zgody na publikację wizerunku nie ogranicza prawa do udziału.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5. Udział w turnieju jest bezpłatny. Organizator nie pobiera wpisowego ani innych opłat od drużyn.</w:t>
      </w:r>
    </w:p>
    <w:p w:rsidR="00995EF7" w:rsidRPr="00341166" w:rsidRDefault="006A11C4">
      <w:pPr>
        <w:pStyle w:val="Nagwek1"/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3 Organizacja i bezpieczeństwo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1. Drużyny stawiają się w hali o godz. 8:00. Weryfikac</w:t>
      </w:r>
      <w:r w:rsidRPr="00341166">
        <w:rPr>
          <w:sz w:val="24"/>
          <w:szCs w:val="24"/>
          <w:lang w:val="pl-PL"/>
        </w:rPr>
        <w:t>ja drużyn trwa od godz. 8:15 do 8:30. Następnie odbędą się oficjalne rozpoczęcie turnieju i rozgrzewka.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2. Turniej rozgrywany jest na jednym boisku, systemem „każdy z każdym” lub systemem grupowym. Organizator wybierze system 26 listopada 2026 r., uwzględn</w:t>
      </w:r>
      <w:r w:rsidRPr="00341166">
        <w:rPr>
          <w:sz w:val="24"/>
          <w:szCs w:val="24"/>
          <w:lang w:val="pl-PL"/>
        </w:rPr>
        <w:t>iając liczbę zgłoszonych drużyn.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lastRenderedPageBreak/>
        <w:t>3. Szczegółowy harmonogram zostanie ustalony 28 listopada 2026 r., po podziale drużyn na grupy, jeżeli wybrany zostanie system grupowy. Każda drużyna otrzyma regulamin i harmonogram przed rozpoczęciem swojego pierwszego mec</w:t>
      </w:r>
      <w:r w:rsidRPr="00341166">
        <w:rPr>
          <w:sz w:val="24"/>
          <w:szCs w:val="24"/>
          <w:lang w:val="pl-PL"/>
        </w:rPr>
        <w:t>zu.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4. Udział w turnieju jest dobrowolny. Zawodnik, a w przypadku osoby niepełnoletniej także jej rodzic lub opiekun prawny, uwzględnia kondycję i bezpieczeństwo uczestnika. Uczestnicy są świadomi ryzyka urazu lub kontuzji. Organizator nie wymaga podawania</w:t>
      </w:r>
      <w:r w:rsidRPr="00341166">
        <w:rPr>
          <w:sz w:val="24"/>
          <w:szCs w:val="24"/>
          <w:lang w:val="pl-PL"/>
        </w:rPr>
        <w:t xml:space="preserve"> diagnoz, historii chorób ani dokumentacji medycznej w formularzach zgłoszeniowych.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5. Uczestnicy przestrzegają regulaminu hali sportowej, zasad bezpieczeństwa oraz poleceń Organizatora i sędziów dotyczących przebiegu turnieju.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6. Na boisku podczas meczu m</w:t>
      </w:r>
      <w:r w:rsidRPr="00341166">
        <w:rPr>
          <w:sz w:val="24"/>
          <w:szCs w:val="24"/>
          <w:lang w:val="pl-PL"/>
        </w:rPr>
        <w:t xml:space="preserve">ogą przebywać wyłącznie zawodnicy uczestniczący w grze i sędziowie. Trenerzy i zawodnicy rezerwowi przebywają w wyznaczonej </w:t>
      </w:r>
      <w:r w:rsidRPr="00341166">
        <w:rPr>
          <w:sz w:val="24"/>
          <w:szCs w:val="24"/>
          <w:lang w:val="pl-PL"/>
        </w:rPr>
        <w:t>strefie</w:t>
      </w:r>
      <w:r w:rsidRPr="00341166">
        <w:rPr>
          <w:sz w:val="24"/>
          <w:szCs w:val="24"/>
          <w:lang w:val="pl-PL"/>
        </w:rPr>
        <w:t>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7. Rozgrzewka poza boiskiem turniejowym może odbywać się wyłącznie w miejscu wyznaczonym przez Organizatora, z zachowaniem </w:t>
      </w:r>
      <w:r w:rsidRPr="00341166">
        <w:rPr>
          <w:sz w:val="24"/>
          <w:szCs w:val="24"/>
          <w:lang w:val="pl-PL"/>
        </w:rPr>
        <w:t>zasad bezpieczeństwa. Osoby niepełnoletnie ćwiczą pod nadzorem opiekuna.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8. Trenerzy, kierownicy i opiekunowie dbają o przestrzeganie regulaminu przez członków drużyn, również podczas przerw. Rodzic lub opiekun prawny zapewnia osobie niepełnoletniej opiekę</w:t>
      </w:r>
      <w:r w:rsidRPr="00341166">
        <w:rPr>
          <w:sz w:val="24"/>
          <w:szCs w:val="24"/>
          <w:lang w:val="pl-PL"/>
        </w:rPr>
        <w:t xml:space="preserve"> pełnoletniej osoby wskazanej w załączniku nr 2. Nie wyłącza to obowiązków Organizatora w zakresie bezpieczeństwa.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9. W szatniach nie należy pozostawiać wartościowych przedmiotów bez nadzoru. Odpowiedzialność za utratę lub uszkodzenie rzeczy określają obow</w:t>
      </w:r>
      <w:r w:rsidRPr="00341166">
        <w:rPr>
          <w:sz w:val="24"/>
          <w:szCs w:val="24"/>
          <w:lang w:val="pl-PL"/>
        </w:rPr>
        <w:t>iązujące przepisy prawa.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10. Odpowiedzialność uczestników i Organizatora za szkody na osobie lub w mieniu określają obowiązujące przepisy prawa. Akceptacja regulaminu nie oznacza zrzeczenia się przez uczestnika przysługujących mu roszczeń.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11. Organizator </w:t>
      </w:r>
      <w:r w:rsidRPr="00341166">
        <w:rPr>
          <w:sz w:val="24"/>
          <w:szCs w:val="24"/>
          <w:lang w:val="pl-PL"/>
        </w:rPr>
        <w:t xml:space="preserve">zapewnia napoje i </w:t>
      </w:r>
      <w:r w:rsidRPr="00341166">
        <w:rPr>
          <w:sz w:val="24"/>
          <w:szCs w:val="24"/>
          <w:lang w:val="pl-PL"/>
        </w:rPr>
        <w:t>poczęstunek.</w:t>
      </w:r>
    </w:p>
    <w:p w:rsidR="00995EF7" w:rsidRPr="00341166" w:rsidRDefault="006A11C4">
      <w:pPr>
        <w:pStyle w:val="Nagwek1"/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4 Zasady gry i nagrody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1. Mecze rozgrywane są na boisku do piłki siatkowej. Wysokość siatki wynosi 2,35 m. Na boisku występuje po 6 zawodników każdej drużyny.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2. Mecz rozgrywany jest do dwóch wygranych setów. W zależ</w:t>
      </w:r>
      <w:r w:rsidRPr="00341166">
        <w:rPr>
          <w:sz w:val="24"/>
          <w:szCs w:val="24"/>
          <w:lang w:val="pl-PL"/>
        </w:rPr>
        <w:t>ności od liczby drużyn sety rozgrywane są do 15 lub 25 punktów, a przy stanie 1:1 w setach rozgrywany jest tie-break do 8 lub 15 punktów. Każdy set wymaga przewagi co najmniej dwóch punktów. Wybrany wariant obowiązuje wszystkie drużyny i jest ogłaszany prz</w:t>
      </w:r>
      <w:r w:rsidRPr="00341166">
        <w:rPr>
          <w:sz w:val="24"/>
          <w:szCs w:val="24"/>
          <w:lang w:val="pl-PL"/>
        </w:rPr>
        <w:t>ed pierwszym meczem turnieju.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3. Drużyny zmieniają strony boiska po każdym secie. W tie-breaku zmiana stron następuje po zdobyciu przez prowadzącą drużynę 8. punktu przy grze do 15 punktów lub 4. punktu przy grze do 8 punktów.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4. Liczba zmian zawodników je</w:t>
      </w:r>
      <w:r w:rsidRPr="00341166">
        <w:rPr>
          <w:sz w:val="24"/>
          <w:szCs w:val="24"/>
          <w:lang w:val="pl-PL"/>
        </w:rPr>
        <w:t>st nieograniczona. Zmiany odbywają się podczas przerwy w grze, za zgodą sędziego, w strefie zmian. Zawodnik wchodzący wchodzi na boisko po zejściu zawodnika zmienianego.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5. Każdej drużynie przysługują dwie przerwy na odpoczynek w każdym secie, każda trwają</w:t>
      </w:r>
      <w:r w:rsidRPr="00341166">
        <w:rPr>
          <w:sz w:val="24"/>
          <w:szCs w:val="24"/>
          <w:lang w:val="pl-PL"/>
        </w:rPr>
        <w:t>ca 30 sekund.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6. Punkty do klasyfikacji przyznaje się następująco: zwycięstwo 2:0 – 3 punkty; zwycięstwo 2:1 – 2 punkty; porażka 1:2 – 1 punkt; porażka 0:2 – 0 punktów.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7. O kolejności w tabeli decydują kolejno: liczba punktów, bilans setów (różnica setów </w:t>
      </w:r>
      <w:r w:rsidRPr="00341166">
        <w:rPr>
          <w:sz w:val="24"/>
          <w:szCs w:val="24"/>
          <w:lang w:val="pl-PL"/>
        </w:rPr>
        <w:t xml:space="preserve">wygranych </w:t>
      </w:r>
      <w:r w:rsidR="00341166" w:rsidRPr="00341166">
        <w:rPr>
          <w:sz w:val="24"/>
          <w:szCs w:val="24"/>
          <w:lang w:val="pl-PL"/>
        </w:rPr>
        <w:br/>
      </w:r>
      <w:r w:rsidRPr="00341166">
        <w:rPr>
          <w:sz w:val="24"/>
          <w:szCs w:val="24"/>
          <w:lang w:val="pl-PL"/>
        </w:rPr>
        <w:t xml:space="preserve">i przegranych), bilans małych punktów (różnica punktów zdobytych i straconych), a przy dalszej </w:t>
      </w:r>
      <w:r w:rsidRPr="00341166">
        <w:rPr>
          <w:sz w:val="24"/>
          <w:szCs w:val="24"/>
          <w:lang w:val="pl-PL"/>
        </w:rPr>
        <w:lastRenderedPageBreak/>
        <w:t>równości – wynik bezpośredniego meczu. Jeśli nie pozwala to ustalić kolejności, przeprowadza się losowanie w obecności kapitanów zainteresowanych druży</w:t>
      </w:r>
      <w:r w:rsidRPr="00341166">
        <w:rPr>
          <w:sz w:val="24"/>
          <w:szCs w:val="24"/>
          <w:lang w:val="pl-PL"/>
        </w:rPr>
        <w:t>n.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8. Zawodnicy przestrzegają zasad fair play i szanują przeciwników oraz sędziów. Obrażanie lub inne niewłaściwe zachowanie może skutkować ostrzeżeniem, a w razie powtórzenia – wykluczeniem z gry przez sędziego.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9. W trakcie turnieju odbędzie się zabawa z</w:t>
      </w:r>
      <w:r w:rsidRPr="00341166">
        <w:rPr>
          <w:sz w:val="24"/>
          <w:szCs w:val="24"/>
          <w:lang w:val="pl-PL"/>
        </w:rPr>
        <w:t xml:space="preserve"> Andrzejkowym Kołem Fortuny, obejmująca niespodzianki, bonusy meczowe lub wesołe wyzwania. Zasady, momenty losowania i wpływ bonusów na grę Organizator oraz sędzia główny przedstawią wszystkim drużynom przed pierwszym meczem.</w:t>
      </w:r>
      <w:bookmarkStart w:id="0" w:name="_GoBack"/>
      <w:bookmarkEnd w:id="0"/>
      <w:r w:rsidRPr="00341166">
        <w:rPr>
          <w:sz w:val="24"/>
          <w:szCs w:val="24"/>
          <w:lang w:val="pl-PL"/>
        </w:rPr>
        <w:t xml:space="preserve"> Zasady muszą być jednakowe dla</w:t>
      </w:r>
      <w:r w:rsidRPr="00341166">
        <w:rPr>
          <w:sz w:val="24"/>
          <w:szCs w:val="24"/>
          <w:lang w:val="pl-PL"/>
        </w:rPr>
        <w:t xml:space="preserve"> wszystkich drużyn i nie mogą naruszać bezpieczeństwa uczestników.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10. W sprawach nieuregulowanych w niniejszym regulaminie stosuje się przepisy gry FIVB. Odstępstwa przewidziane w regulaminie turnieju mają pierwszeństwo.</w:t>
      </w:r>
    </w:p>
    <w:p w:rsidR="00341166" w:rsidRPr="00341166" w:rsidRDefault="006A11C4" w:rsidP="00341166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11. Wszystkie drużyny otrzymają dy</w:t>
      </w:r>
      <w:r w:rsidRPr="00341166">
        <w:rPr>
          <w:sz w:val="24"/>
          <w:szCs w:val="24"/>
          <w:lang w:val="pl-PL"/>
        </w:rPr>
        <w:t>plomy, a drużyny z miejsc 1–3 dodatkowo puchary. Każdy zawodnik otrzyma upominek andrzejkowy.</w:t>
      </w:r>
    </w:p>
    <w:p w:rsidR="00995EF7" w:rsidRPr="00341166" w:rsidRDefault="00341166" w:rsidP="00341166">
      <w:pPr>
        <w:rPr>
          <w:sz w:val="24"/>
          <w:szCs w:val="24"/>
          <w:lang w:val="pl-PL"/>
        </w:rPr>
      </w:pPr>
      <w:r w:rsidRPr="00341166">
        <w:rPr>
          <w:b/>
          <w:sz w:val="24"/>
          <w:szCs w:val="24"/>
          <w:lang w:val="pl-PL"/>
        </w:rPr>
        <w:t xml:space="preserve"> </w:t>
      </w:r>
      <w:r w:rsidR="006A11C4" w:rsidRPr="00341166">
        <w:rPr>
          <w:b/>
          <w:sz w:val="24"/>
          <w:szCs w:val="24"/>
          <w:lang w:val="pl-PL"/>
        </w:rPr>
        <w:t>5 Informacja o przetwarzaniu danych osobowych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1</w:t>
      </w:r>
      <w:r w:rsidRPr="00341166">
        <w:rPr>
          <w:sz w:val="24"/>
          <w:szCs w:val="24"/>
          <w:lang w:val="pl-PL"/>
        </w:rPr>
        <w:t>. Pełna informacja o przetwarzaniu danych znajduje się na stronie 2 załącznika nr 2. Jest przekazywana zawodnikom</w:t>
      </w:r>
      <w:r w:rsidRPr="00341166">
        <w:rPr>
          <w:sz w:val="24"/>
          <w:szCs w:val="24"/>
          <w:lang w:val="pl-PL"/>
        </w:rPr>
        <w:t>, osobom kontaktowym i przedstawicielom ustawowym przed zebraniem ich danych.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2. Dane niezbędne do organizacji udziału i dobrowolne wykorzystanie wizerunku są przetwarzane w odrębnych celach. Zgoda na publikację wizerunku nie jest warunkiem zgłoszenia, udz</w:t>
      </w:r>
      <w:r w:rsidRPr="00341166">
        <w:rPr>
          <w:sz w:val="24"/>
          <w:szCs w:val="24"/>
          <w:lang w:val="pl-PL"/>
        </w:rPr>
        <w:t>iału ani otrzymania nagrody.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3. Organizator uwzględnia wybory zaznaczone indywidualnie w załączniku nr 2. Nie publikuje kart zgłoszeniowych, formularzy, telefonów ani podpisów. Publiczna klasyfikacja obejmuje nazwy drużyn i wyniki; publikacja imiennego wyk</w:t>
      </w:r>
      <w:r w:rsidRPr="00341166">
        <w:rPr>
          <w:sz w:val="24"/>
          <w:szCs w:val="24"/>
          <w:lang w:val="pl-PL"/>
        </w:rPr>
        <w:t>azu zawodników nie jest objęta niniejszym regulaminem.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4. Wizerunek jest wykorzystywany na zasadach i w kanałach wskazanych w dobrowolnej zgodzie. Fotograf i osoby przygotowujące publikacje otrzymują informację o zakresie zgód i odmowach. Organizator respe</w:t>
      </w:r>
      <w:r w:rsidRPr="00341166">
        <w:rPr>
          <w:sz w:val="24"/>
          <w:szCs w:val="24"/>
          <w:lang w:val="pl-PL"/>
        </w:rPr>
        <w:t>ktuje także sprzeciw osoby niepełnoletniej wobec fotografowania i publikacji jej wizerunku.</w:t>
      </w:r>
    </w:p>
    <w:p w:rsidR="00995EF7" w:rsidRPr="00341166" w:rsidRDefault="006A11C4">
      <w:pPr>
        <w:pStyle w:val="Nagwek1"/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6 Postanowienia końcowe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 xml:space="preserve">1. Zmiany regulaminu mogą być wprowadzane przed rozpoczęciem turnieju z uzasadnionych przyczyn organizacyjnych lub bezpieczeństwa. </w:t>
      </w:r>
      <w:r w:rsidRPr="00341166">
        <w:rPr>
          <w:sz w:val="24"/>
          <w:szCs w:val="24"/>
          <w:lang w:val="pl-PL"/>
        </w:rPr>
        <w:t>Organizator przekazuje zmiany zgłoszonym drużynom przed rozpoczęciem rozgrywek.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2. Integralną część regulaminu stanowią załącznik nr 1 – Karta zgłoszeniowa drużyny oraz załącznik nr 2 – Formularz indywidualny i informacja o przetwarzaniu danych osobowych.</w:t>
      </w:r>
    </w:p>
    <w:p w:rsidR="00995EF7" w:rsidRPr="00341166" w:rsidRDefault="006A11C4">
      <w:pPr>
        <w:rPr>
          <w:sz w:val="24"/>
          <w:szCs w:val="24"/>
          <w:lang w:val="pl-PL"/>
        </w:rPr>
      </w:pPr>
      <w:r w:rsidRPr="00341166">
        <w:rPr>
          <w:sz w:val="24"/>
          <w:szCs w:val="24"/>
          <w:lang w:val="pl-PL"/>
        </w:rPr>
        <w:t>3. W sprawach nieobjętych regulaminem decyzje organizacyjne podejmuje Organizator, a decyzje dotyczące przebiegu gry – sędzia główny, z poszanowaniem obowiązujących przepisów prawa i zasad fair play.</w:t>
      </w:r>
    </w:p>
    <w:p w:rsidR="00995EF7" w:rsidRPr="00341166" w:rsidRDefault="006A11C4" w:rsidP="00341166">
      <w:pPr>
        <w:rPr>
          <w:lang w:val="pl-PL"/>
        </w:rPr>
      </w:pPr>
      <w:r w:rsidRPr="00341166">
        <w:rPr>
          <w:lang w:val="pl-PL"/>
        </w:rPr>
        <w:t>Kontakt do Organizatora: Dominika Jaroszyńska, tel. 32 3</w:t>
      </w:r>
      <w:r w:rsidR="00341166" w:rsidRPr="00341166">
        <w:rPr>
          <w:lang w:val="pl-PL"/>
        </w:rPr>
        <w:t>35 86 07, email:</w:t>
      </w:r>
      <w:hyperlink r:id="rId9" w:history="1">
        <w:r w:rsidR="00341166" w:rsidRPr="00341166">
          <w:rPr>
            <w:rStyle w:val="Hipercze"/>
            <w:lang w:val="pl-PL"/>
          </w:rPr>
          <w:t>djaroszynska@sosnicowice.pl</w:t>
        </w:r>
      </w:hyperlink>
    </w:p>
    <w:sectPr w:rsidR="00995EF7" w:rsidRPr="00341166" w:rsidSect="00341166">
      <w:footerReference w:type="default" r:id="rId10"/>
      <w:pgSz w:w="11906" w:h="16838"/>
      <w:pgMar w:top="426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1C4" w:rsidRDefault="006A11C4">
      <w:pPr>
        <w:spacing w:after="0" w:line="240" w:lineRule="auto"/>
      </w:pPr>
      <w:r>
        <w:separator/>
      </w:r>
    </w:p>
  </w:endnote>
  <w:endnote w:type="continuationSeparator" w:id="0">
    <w:p w:rsidR="006A11C4" w:rsidRDefault="006A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EF7" w:rsidRDefault="006A11C4">
    <w:pPr>
      <w:pStyle w:val="Stopka"/>
      <w:jc w:val="right"/>
    </w:pPr>
    <w:r>
      <w:rPr>
        <w:sz w:val="18"/>
      </w:rPr>
      <w:t xml:space="preserve">II Andrzejkowy Turniej Siatkówki  •  </w:t>
    </w:r>
    <w:r>
      <w:fldChar w:fldCharType="begin"/>
    </w:r>
    <w:r>
      <w:instrText>PAGE</w:instrText>
    </w:r>
    <w:r>
      <w:fldChar w:fldCharType="separate"/>
    </w:r>
    <w:r w:rsidR="00F3751A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1C4" w:rsidRDefault="006A11C4">
      <w:pPr>
        <w:spacing w:after="0" w:line="240" w:lineRule="auto"/>
      </w:pPr>
      <w:r>
        <w:separator/>
      </w:r>
    </w:p>
  </w:footnote>
  <w:footnote w:type="continuationSeparator" w:id="0">
    <w:p w:rsidR="006A11C4" w:rsidRDefault="006A1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1166"/>
    <w:rsid w:val="006A11C4"/>
    <w:rsid w:val="00995EF7"/>
    <w:rsid w:val="00AA1D8D"/>
    <w:rsid w:val="00B47730"/>
    <w:rsid w:val="00CB0664"/>
    <w:rsid w:val="00F375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3BCA3"/>
  <w14:defaultImageDpi w14:val="300"/>
  <w15:docId w15:val="{B84EA5C5-D90A-4267-8259-54A7F8B7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4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411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jaroszynska@sosnic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41F960-DA58-4FEC-B8CA-AA8B668E6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7303</Characters>
  <Application>Microsoft Office Word</Application>
  <DocSecurity>0</DocSecurity>
  <Lines>60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II Andrzejkowego Turnieju Siatkówki o Puchar Burmistrza Sośnicowic</vt:lpstr>
      <vt:lpstr/>
    </vt:vector>
  </TitlesOfParts>
  <Manager/>
  <Company/>
  <LinksUpToDate>false</LinksUpToDate>
  <CharactersWithSpaces>8503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II Andrzejkowego Turnieju Siatkówki o Puchar Burmistrza Sośnicowic</dc:title>
  <dc:subject/>
  <dc:creator>Dominika Jaroszyńska</dc:creator>
  <cp:keywords/>
  <dc:description>generated by python-docx</dc:description>
  <cp:lastModifiedBy>Dominika Jaroszyńska</cp:lastModifiedBy>
  <cp:revision>2</cp:revision>
  <dcterms:created xsi:type="dcterms:W3CDTF">2026-10-30T10:42:00Z</dcterms:created>
  <dcterms:modified xsi:type="dcterms:W3CDTF">2026-10-30T10:42:00Z</dcterms:modified>
  <cp:category/>
</cp:coreProperties>
</file>